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r>
        <w:t>перед  собственниками МКД №</w:t>
      </w:r>
      <w:r w:rsidR="00AC5833">
        <w:t>60</w:t>
      </w:r>
      <w:r>
        <w:t xml:space="preserve"> по ул. </w:t>
      </w:r>
      <w:r w:rsidR="00AC5833">
        <w:t>Карла Маркса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2014 года по «31» декабря 2014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Серия МКД – </w:t>
      </w:r>
      <w:proofErr w:type="gramStart"/>
      <w:r>
        <w:t>шлакоблочный</w:t>
      </w:r>
      <w:proofErr w:type="gramEnd"/>
      <w:r>
        <w:t>, с деревянными перекрытиями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Кол-во этажей -</w:t>
      </w:r>
      <w:r w:rsidR="00AC5833">
        <w:t>3</w:t>
      </w:r>
      <w:r>
        <w:t>4</w:t>
      </w:r>
    </w:p>
    <w:p w:rsidR="004857C0" w:rsidRDefault="00AC5833">
      <w:pPr>
        <w:pStyle w:val="a9"/>
        <w:numPr>
          <w:ilvl w:val="0"/>
          <w:numId w:val="1"/>
        </w:numPr>
        <w:spacing w:line="168" w:lineRule="auto"/>
      </w:pPr>
      <w:r>
        <w:t>Кол-во подъездов - 2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квартир -  </w:t>
      </w:r>
      <w:r w:rsidR="00AC5833">
        <w:t>13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Общая площадь МКД – </w:t>
      </w:r>
      <w:r w:rsidR="00AC5833">
        <w:t xml:space="preserve">12452,5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4857C0" w:rsidRDefault="00F565AB">
      <w:pPr>
        <w:pStyle w:val="a3"/>
        <w:spacing w:line="168" w:lineRule="auto"/>
        <w:ind w:firstLine="360"/>
      </w:pPr>
      <w:r>
        <w:t>6. Общая площадь мест общего пользования, входящих в состав общего имущества МКД –</w:t>
      </w:r>
      <w:r w:rsidR="00AC5833">
        <w:t xml:space="preserve"> 431,20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4857C0" w:rsidRDefault="00F565AB">
      <w:pPr>
        <w:pStyle w:val="a3"/>
        <w:spacing w:line="168" w:lineRule="auto"/>
        <w:ind w:firstLine="360"/>
      </w:pPr>
      <w:r>
        <w:t xml:space="preserve">7. Категория дома с учетом видов удобств и оснащенности МКД – </w:t>
      </w:r>
      <w:proofErr w:type="gramStart"/>
      <w:r>
        <w:t>благоустроенный</w:t>
      </w:r>
      <w:proofErr w:type="gramEnd"/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765"/>
        <w:gridCol w:w="1595"/>
        <w:gridCol w:w="1615"/>
        <w:gridCol w:w="1595"/>
        <w:gridCol w:w="1596"/>
        <w:gridCol w:w="1671"/>
      </w:tblGrid>
      <w:tr w:rsidR="004857C0"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8,24 </w:t>
            </w:r>
          </w:p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01.01.14 по 30.06.14)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8,82 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01.07.2014 по 31.12.2014)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86163,44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80882,09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5281,35</w:t>
            </w:r>
          </w:p>
        </w:tc>
      </w:tr>
      <w:tr w:rsidR="004857C0"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Оплата собственниками средств на </w:t>
            </w:r>
            <w:r>
              <w:lastRenderedPageBreak/>
              <w:t>капитальный ремонт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lastRenderedPageBreak/>
              <w:t xml:space="preserve">3,10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(с 01.11.2014 года начисляется в </w:t>
            </w:r>
            <w:r>
              <w:lastRenderedPageBreak/>
              <w:t>пользу Регионального оператора капитального ремонта)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lastRenderedPageBreak/>
              <w:t>26131,51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25375,45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756,06</w:t>
            </w:r>
          </w:p>
        </w:tc>
      </w:tr>
      <w:tr w:rsidR="004857C0"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lastRenderedPageBreak/>
              <w:t>Доход от сдачи в аренду помещений, входящих в состав общего имущества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2000 руб.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ИП Пискунова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18000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16000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2000</w:t>
            </w:r>
          </w:p>
        </w:tc>
      </w:tr>
      <w:tr w:rsidR="004857C0"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Доход от сдачи в аренду 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2000 руб.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ООО «</w:t>
            </w:r>
            <w:proofErr w:type="gramStart"/>
            <w:r>
              <w:t>СБ</w:t>
            </w:r>
            <w:proofErr w:type="gramEnd"/>
            <w:r>
              <w:t xml:space="preserve"> Ритейл»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18000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0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18000</w:t>
            </w:r>
          </w:p>
        </w:tc>
      </w:tr>
      <w:tr w:rsidR="00AC5833"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5833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Доход от сдачи в аренду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5833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1000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5833" w:rsidRDefault="00AC5833" w:rsidP="00AC5833">
            <w:pPr>
              <w:pStyle w:val="a9"/>
              <w:spacing w:after="0" w:line="100" w:lineRule="atLeast"/>
              <w:ind w:left="0"/>
            </w:pPr>
            <w:r>
              <w:t>Ремонт обуви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5833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12000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5833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12000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5833" w:rsidRDefault="00AC5833">
            <w:pPr>
              <w:pStyle w:val="a9"/>
              <w:spacing w:after="0" w:line="100" w:lineRule="atLeast"/>
              <w:ind w:left="0"/>
              <w:jc w:val="center"/>
            </w:pPr>
            <w:r>
              <w:t>0</w:t>
            </w: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C5833">
            <w:pPr>
              <w:pStyle w:val="ConsPlusNormal"/>
              <w:widowControl/>
              <w:ind w:firstLine="0"/>
            </w:pPr>
            <w:r>
              <w:rPr>
                <w:iCs/>
              </w:rPr>
              <w:t>Частичный ремонт розлива ГВС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C5833">
            <w:pPr>
              <w:pStyle w:val="ConsPlusNormal"/>
              <w:widowControl/>
              <w:ind w:firstLine="0"/>
            </w:pPr>
            <w:r>
              <w:t>3506,70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C5833">
            <w:pPr>
              <w:pStyle w:val="ConsPlusNormal"/>
              <w:widowControl/>
              <w:ind w:firstLine="0"/>
            </w:pPr>
            <w:r>
              <w:t>Разводка ХВС в подъезде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C5833">
            <w:pPr>
              <w:pStyle w:val="ConsPlusNormal"/>
              <w:widowControl/>
              <w:ind w:firstLine="0"/>
            </w:pPr>
            <w:r>
              <w:t>5108,78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C5833">
            <w:pPr>
              <w:pStyle w:val="ConsPlusNormal"/>
              <w:widowControl/>
              <w:ind w:firstLine="0"/>
            </w:pPr>
            <w:r>
              <w:t>Ремонт системы теплоснабжения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C5833">
            <w:pPr>
              <w:pStyle w:val="ConsPlusNormal"/>
              <w:widowControl/>
              <w:ind w:firstLine="0"/>
            </w:pPr>
            <w:r>
              <w:t>165298,09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lastRenderedPageBreak/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proofErr w:type="gramStart"/>
      <w:r>
        <w:t>Расходы по заделке слуховых чердачных и подвальных окон, установка замков на люка на выходы на чердак</w:t>
      </w:r>
      <w:proofErr w:type="gramEnd"/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4857C0" w:rsidRDefault="004857C0">
      <w:pPr>
        <w:pStyle w:val="a3"/>
        <w:spacing w:line="168" w:lineRule="auto"/>
        <w:jc w:val="both"/>
      </w:pPr>
    </w:p>
    <w:p w:rsidR="004857C0" w:rsidRDefault="00F565AB">
      <w:pPr>
        <w:pStyle w:val="a3"/>
        <w:spacing w:line="168" w:lineRule="auto"/>
        <w:jc w:val="center"/>
      </w:pPr>
      <w:r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566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МУП «</w:t>
            </w:r>
            <w:proofErr w:type="spellStart"/>
            <w:r>
              <w:t>Тагилэнерго</w:t>
            </w:r>
            <w:proofErr w:type="spellEnd"/>
            <w:r>
              <w:t>»</w:t>
            </w:r>
          </w:p>
          <w:p w:rsidR="004857C0" w:rsidRDefault="004857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3"/>
              <w:spacing w:after="0" w:line="100" w:lineRule="atLeast"/>
              <w:jc w:val="center"/>
            </w:pPr>
            <w:r>
              <w:t>96391,89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3"/>
              <w:spacing w:after="0" w:line="100" w:lineRule="atLeast"/>
              <w:jc w:val="center"/>
            </w:pPr>
            <w:r>
              <w:t>114879,25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3"/>
              <w:spacing w:after="0" w:line="100" w:lineRule="atLeast"/>
              <w:jc w:val="center"/>
            </w:pPr>
            <w:r>
              <w:t>474,41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3"/>
              <w:spacing w:after="0" w:line="100" w:lineRule="atLeast"/>
              <w:jc w:val="center"/>
            </w:pPr>
            <w:r>
              <w:t>20486,24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3"/>
              <w:spacing w:after="0" w:line="100" w:lineRule="atLeast"/>
              <w:jc w:val="center"/>
            </w:pPr>
            <w:r>
              <w:t>19063,76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3"/>
              <w:spacing w:after="0" w:line="100" w:lineRule="atLeast"/>
              <w:jc w:val="center"/>
            </w:pPr>
            <w:r>
              <w:t>1422,48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3"/>
              <w:spacing w:after="0" w:line="100" w:lineRule="atLeast"/>
              <w:jc w:val="center"/>
            </w:pPr>
            <w:r>
              <w:t>71214,31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3"/>
              <w:spacing w:after="0" w:line="100" w:lineRule="atLeast"/>
              <w:jc w:val="center"/>
            </w:pPr>
            <w:r>
              <w:t>54481,31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3"/>
              <w:spacing w:after="0" w:line="100" w:lineRule="atLeast"/>
              <w:jc w:val="center"/>
            </w:pPr>
            <w:r>
              <w:t>16733,00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3"/>
              <w:spacing w:after="0" w:line="100" w:lineRule="atLeast"/>
              <w:jc w:val="center"/>
            </w:pPr>
            <w:r>
              <w:t>20118,94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3"/>
              <w:spacing w:after="0" w:line="100" w:lineRule="atLeast"/>
              <w:jc w:val="center"/>
            </w:pPr>
            <w:r>
              <w:t>18913,65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C5833">
            <w:pPr>
              <w:pStyle w:val="a3"/>
              <w:spacing w:after="0" w:line="100" w:lineRule="atLeast"/>
              <w:jc w:val="center"/>
            </w:pPr>
            <w:r>
              <w:t>1205,29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lastRenderedPageBreak/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В 2016 году 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электроснабжения.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85089B">
        <w:t xml:space="preserve"> на 2015 год –  </w:t>
      </w:r>
      <w:r w:rsidR="00AC5833">
        <w:t>накопительная часть</w:t>
      </w:r>
      <w:bookmarkStart w:id="0" w:name="_GoBack"/>
      <w:bookmarkEnd w:id="0"/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 xml:space="preserve">льному ремонту на 2015 год – </w:t>
      </w:r>
      <w:r w:rsidR="00AC5833">
        <w:t>нет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AC5833">
        <w:t>25872</w:t>
      </w:r>
      <w:r>
        <w:t xml:space="preserve"> руб. </w:t>
      </w:r>
      <w:r w:rsidR="00AC5833">
        <w:t>59</w:t>
      </w:r>
      <w:r>
        <w:t xml:space="preserve"> коп., в </w:t>
      </w:r>
      <w:proofErr w:type="gramStart"/>
      <w:r>
        <w:t>связи</w:t>
      </w:r>
      <w:proofErr w:type="gramEnd"/>
      <w:r>
        <w:t xml:space="preserve">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C0"/>
    <w:rsid w:val="004857C0"/>
    <w:rsid w:val="0085089B"/>
    <w:rsid w:val="00AC5833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Главный бухгалтер</cp:lastModifiedBy>
  <cp:revision>2</cp:revision>
  <cp:lastPrinted>2015-02-11T09:54:00Z</cp:lastPrinted>
  <dcterms:created xsi:type="dcterms:W3CDTF">2015-03-05T10:24:00Z</dcterms:created>
  <dcterms:modified xsi:type="dcterms:W3CDTF">2015-03-05T10:24:00Z</dcterms:modified>
</cp:coreProperties>
</file>